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05" w:rsidRPr="00A84CA1" w:rsidRDefault="00D54C5F" w:rsidP="00C01C05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CA1">
        <w:rPr>
          <w:rFonts w:ascii="Times New Roman" w:hAnsi="Times New Roman"/>
          <w:b/>
          <w:color w:val="C00000"/>
          <w:sz w:val="28"/>
          <w:szCs w:val="28"/>
        </w:rPr>
        <w:t>ПРИЕМ   ИНОСТРАННЫХ   ГРАЖДАН В ГИЭФПТ</w:t>
      </w:r>
    </w:p>
    <w:p w:rsidR="008F409B" w:rsidRPr="00A84CA1" w:rsidRDefault="00A84CA1" w:rsidP="00C01C0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CA1">
        <w:rPr>
          <w:rFonts w:ascii="Times New Roman" w:hAnsi="Times New Roman"/>
          <w:b/>
          <w:color w:val="C00000"/>
          <w:sz w:val="28"/>
          <w:szCs w:val="28"/>
        </w:rPr>
        <w:t>НА ПРОГРАММЫ БАКАЛАВРИАТА И МАГИСТРАТУРЫ</w:t>
      </w:r>
    </w:p>
    <w:p w:rsidR="00C01C05" w:rsidRPr="00376432" w:rsidRDefault="00182304" w:rsidP="00C01C0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  Иностранные граждане</w:t>
      </w:r>
      <w:r w:rsidR="00C01C05" w:rsidRPr="00376432">
        <w:rPr>
          <w:rFonts w:ascii="Times New Roman" w:eastAsia="Times New Roman" w:hAnsi="Times New Roman"/>
          <w:color w:val="333333"/>
          <w:sz w:val="28"/>
          <w:szCs w:val="28"/>
        </w:rPr>
        <w:t xml:space="preserve"> могут поступить в рос</w:t>
      </w:r>
      <w:r w:rsidR="00C01C05">
        <w:rPr>
          <w:rFonts w:ascii="Times New Roman" w:eastAsia="Times New Roman" w:hAnsi="Times New Roman"/>
          <w:color w:val="333333"/>
          <w:sz w:val="28"/>
          <w:szCs w:val="28"/>
        </w:rPr>
        <w:t xml:space="preserve">сийские вузы на </w:t>
      </w:r>
      <w:r w:rsidR="00C01C05" w:rsidRPr="00376432">
        <w:rPr>
          <w:rFonts w:ascii="Times New Roman" w:eastAsia="Times New Roman" w:hAnsi="Times New Roman"/>
          <w:color w:val="333333"/>
          <w:sz w:val="28"/>
          <w:szCs w:val="28"/>
        </w:rPr>
        <w:t>бюджетной основе в следующих случаях:</w:t>
      </w:r>
    </w:p>
    <w:p w:rsidR="00C01C05" w:rsidRPr="00376432" w:rsidRDefault="00C01C05" w:rsidP="00C01C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поступления </w:t>
      </w:r>
      <w:proofErr w:type="gramStart"/>
      <w:r w:rsidRPr="00376432">
        <w:rPr>
          <w:rFonts w:ascii="Times New Roman" w:eastAsia="Times New Roman" w:hAnsi="Times New Roman"/>
          <w:color w:val="0000FF"/>
          <w:sz w:val="28"/>
          <w:szCs w:val="28"/>
        </w:rPr>
        <w:t>на места в пределах контрольных цифр приема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по направлениям подготовки для обучения </w:t>
      </w:r>
      <w:r w:rsidRPr="00376432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за счет</w:t>
      </w:r>
      <w:proofErr w:type="gramEnd"/>
      <w:r w:rsidRPr="00376432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 xml:space="preserve"> средств регионального бюджета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– поступление наравне с гражданами РФ для:</w:t>
      </w:r>
    </w:p>
    <w:p w:rsidR="00C01C05" w:rsidRDefault="00C01C05" w:rsidP="00C0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</w:t>
      </w:r>
      <w:proofErr w:type="gramStart"/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– 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граждан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 xml:space="preserve"> Республики Беларусь, Республики Казахстан, </w:t>
      </w:r>
      <w:proofErr w:type="spellStart"/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Кыргызской</w:t>
      </w:r>
      <w:proofErr w:type="spellEnd"/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 xml:space="preserve"> Республики и Республики Таджикистан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(Соглашение о предоставлении равных прав гражданам государств – участников Договора об углублении интеграции в экономической и гуманитарной областях от 29 марта 1996г. на поступление в учебные заведения; Постановление Правительства Российской Федерац</w:t>
      </w:r>
      <w:r>
        <w:rPr>
          <w:rFonts w:ascii="Times New Roman" w:eastAsia="Times New Roman" w:hAnsi="Times New Roman"/>
          <w:color w:val="333333"/>
          <w:sz w:val="28"/>
          <w:szCs w:val="28"/>
        </w:rPr>
        <w:t>ии от 22 июня 1999 года № 662);</w:t>
      </w:r>
      <w:proofErr w:type="gramEnd"/>
    </w:p>
    <w:p w:rsidR="00C01C05" w:rsidRDefault="00C01C05" w:rsidP="00C01C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</w:t>
      </w:r>
      <w:proofErr w:type="gramStart"/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– 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граждан 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Республики Армения, Республики Узбекистан, Республики Молдова, Туркменистана, Республики Грузия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, 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Республики Азербайджан, Эстонии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, постоянно проживающих на территории Российской Федерации (имеющих 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вид на жительство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 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в РФ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)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(Соглашение о сотрудничестве в области образования, г. Ташкент 15.05.1992г., Статья 1; Соглашение между Правительством Российской Федерации и Правительством Азербайджанской Республики о культурном и научном сотрудничестве от 6 июня 1995г., Статья 16;</w:t>
      </w:r>
      <w:proofErr w:type="gramEnd"/>
      <w:r w:rsidRPr="00376432">
        <w:rPr>
          <w:rFonts w:ascii="Times New Roman" w:eastAsia="Times New Roman" w:hAnsi="Times New Roman"/>
          <w:color w:val="333333"/>
          <w:sz w:val="28"/>
          <w:szCs w:val="28"/>
        </w:rPr>
        <w:t xml:space="preserve"> Соглашение между Правительством Российской Федерации и Правительством Республики Грузия о сотрудничестве в области культуры, науки и образования, одобренное Постановлением Правительства РФ от 02.02.1994г., Статья 17; Соглашение между Правительством Российской Федерации и Правительством Эстонской Республики о сотрудничестве в области образования о</w:t>
      </w:r>
      <w:r>
        <w:rPr>
          <w:rFonts w:ascii="Times New Roman" w:eastAsia="Times New Roman" w:hAnsi="Times New Roman"/>
          <w:color w:val="333333"/>
          <w:sz w:val="28"/>
          <w:szCs w:val="28"/>
        </w:rPr>
        <w:t>т 21 октября 1994г., Статья 4);</w:t>
      </w:r>
    </w:p>
    <w:p w:rsidR="00C01C05" w:rsidRDefault="00C01C05" w:rsidP="00C01C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– 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соотечественников за рубежом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, ставших участниками Государственной программы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по оказанию содействия добровольному переселению соотечественников, проживающих за рубежом, утвержденной Указом Президента Российской Федерации от 22 июня 2006 г. № 637 (на основании </w:t>
      </w:r>
      <w:r w:rsidRPr="00376432">
        <w:rPr>
          <w:rFonts w:ascii="Times New Roman" w:eastAsia="Times New Roman" w:hAnsi="Times New Roman"/>
          <w:i/>
          <w:iCs/>
          <w:color w:val="B22222"/>
          <w:sz w:val="28"/>
          <w:szCs w:val="28"/>
        </w:rPr>
        <w:t>свидетельства</w:t>
      </w:r>
      <w:r w:rsidRPr="00376432">
        <w:rPr>
          <w:rFonts w:ascii="Times New Roman" w:eastAsia="Times New Roman" w:hAnsi="Times New Roman"/>
          <w:color w:val="B22222"/>
          <w:sz w:val="28"/>
          <w:szCs w:val="28"/>
        </w:rPr>
        <w:t> 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 xml:space="preserve">участника указанной </w:t>
      </w:r>
      <w:r>
        <w:rPr>
          <w:rFonts w:ascii="Times New Roman" w:eastAsia="Times New Roman" w:hAnsi="Times New Roman"/>
          <w:color w:val="333333"/>
          <w:sz w:val="28"/>
          <w:szCs w:val="28"/>
        </w:rPr>
        <w:t>Государственной программы);</w:t>
      </w:r>
    </w:p>
    <w:p w:rsidR="00C01C05" w:rsidRPr="00376432" w:rsidRDefault="00C01C05" w:rsidP="00C01C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– </w:t>
      </w:r>
      <w:r w:rsidRPr="00376432">
        <w:rPr>
          <w:rFonts w:ascii="Times New Roman" w:eastAsia="Times New Roman" w:hAnsi="Times New Roman"/>
          <w:i/>
          <w:iCs/>
          <w:color w:val="0000CD"/>
          <w:sz w:val="28"/>
          <w:szCs w:val="28"/>
        </w:rPr>
        <w:t>соотечественников за рубежом</w:t>
      </w:r>
      <w:r w:rsidRPr="00376432">
        <w:rPr>
          <w:rFonts w:ascii="Times New Roman" w:eastAsia="Times New Roman" w:hAnsi="Times New Roman"/>
          <w:color w:val="0000CD"/>
          <w:sz w:val="28"/>
          <w:szCs w:val="28"/>
        </w:rPr>
        <w:t> в соответствии с требованиями ст. 17 Федерального закона от 24 мая 1999 г. №99-ФЗ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«О государственной политике Российской Федерации в отношении соотечественников за рубежом», при условии представления ими </w:t>
      </w:r>
      <w:r w:rsidR="00D54C5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376432">
        <w:rPr>
          <w:rFonts w:ascii="Times New Roman" w:eastAsia="Times New Roman" w:hAnsi="Times New Roman"/>
          <w:i/>
          <w:iCs/>
          <w:color w:val="333333"/>
          <w:sz w:val="28"/>
          <w:szCs w:val="28"/>
        </w:rPr>
        <w:t>документов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D54C5F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или иных доказательств, установленных законом.</w:t>
      </w:r>
      <w:r w:rsidR="00182304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C01C05" w:rsidRPr="00A84CA1" w:rsidRDefault="00C01C05" w:rsidP="00C01C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54C5F">
        <w:rPr>
          <w:rFonts w:ascii="Times New Roman" w:eastAsia="Times New Roman" w:hAnsi="Times New Roman"/>
          <w:color w:val="7030A0"/>
          <w:sz w:val="28"/>
          <w:szCs w:val="28"/>
        </w:rPr>
        <w:t xml:space="preserve">  </w:t>
      </w:r>
      <w:r w:rsidRPr="002A2D6D">
        <w:rPr>
          <w:rFonts w:ascii="Times New Roman" w:eastAsia="Times New Roman" w:hAnsi="Times New Roman"/>
          <w:b/>
          <w:color w:val="C00000"/>
          <w:sz w:val="28"/>
          <w:szCs w:val="28"/>
        </w:rPr>
        <w:t>Соотечественник 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 xml:space="preserve">указывает </w:t>
      </w:r>
      <w:proofErr w:type="gramStart"/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в заявлении о приеме на обучение сведения о поступлении на обучение</w:t>
      </w:r>
      <w:proofErr w:type="gramEnd"/>
      <w:r w:rsidRPr="00376432">
        <w:rPr>
          <w:rFonts w:ascii="Times New Roman" w:eastAsia="Times New Roman" w:hAnsi="Times New Roman"/>
          <w:color w:val="333333"/>
          <w:sz w:val="28"/>
          <w:szCs w:val="28"/>
        </w:rPr>
        <w:t xml:space="preserve"> в соответствии со статьей 17 Федерального закона 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N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99-ФЗ или в соответствии с  Государственной программой. При поступлении на обучение соотечественник представляет помимо документов, оригиналы или копии документов, предусмотренных статьей 17 Федерального закона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N</w:t>
      </w:r>
      <w:r w:rsidRPr="00376432">
        <w:rPr>
          <w:rFonts w:ascii="Times New Roman" w:eastAsia="Times New Roman" w:hAnsi="Times New Roman"/>
          <w:color w:val="333333"/>
          <w:sz w:val="28"/>
          <w:szCs w:val="28"/>
        </w:rPr>
        <w:t>99-ФЗ, а также прикрепляет документы: </w:t>
      </w:r>
      <w:r w:rsidR="00D96CA9" w:rsidRPr="00A84CA1">
        <w:rPr>
          <w:rFonts w:ascii="Times New Roman" w:eastAsia="Times New Roman" w:hAnsi="Times New Roman"/>
          <w:b/>
          <w:sz w:val="28"/>
          <w:szCs w:val="28"/>
        </w:rPr>
        <w:t>заявление</w:t>
      </w:r>
      <w:r w:rsidRPr="00A84CA1">
        <w:rPr>
          <w:rFonts w:ascii="Times New Roman" w:eastAsia="Times New Roman" w:hAnsi="Times New Roman"/>
          <w:b/>
          <w:sz w:val="28"/>
          <w:szCs w:val="28"/>
        </w:rPr>
        <w:t xml:space="preserve">, собственное </w:t>
      </w:r>
      <w:r w:rsidRPr="00A84CA1">
        <w:rPr>
          <w:rFonts w:ascii="Times New Roman" w:eastAsia="Times New Roman" w:hAnsi="Times New Roman"/>
          <w:b/>
          <w:sz w:val="28"/>
          <w:szCs w:val="28"/>
        </w:rPr>
        <w:lastRenderedPageBreak/>
        <w:t>свидетельство о рождении, свидетельство о рождении матери или отца, подтверждающих их рождение в СССР</w:t>
      </w:r>
      <w:r w:rsidR="00D96CA9" w:rsidRPr="00A84CA1">
        <w:rPr>
          <w:rFonts w:ascii="Times New Roman" w:eastAsia="Times New Roman" w:hAnsi="Times New Roman"/>
          <w:b/>
          <w:sz w:val="28"/>
          <w:szCs w:val="28"/>
        </w:rPr>
        <w:t xml:space="preserve"> или РСФСР</w:t>
      </w:r>
      <w:r w:rsidRPr="00A84CA1">
        <w:rPr>
          <w:rFonts w:ascii="Times New Roman" w:eastAsia="Times New Roman" w:hAnsi="Times New Roman"/>
          <w:b/>
          <w:sz w:val="28"/>
          <w:szCs w:val="28"/>
        </w:rPr>
        <w:t>, а также иные документы, подтверждающие статус соотечественника.</w:t>
      </w:r>
    </w:p>
    <w:p w:rsidR="00C01C05" w:rsidRPr="00A84CA1" w:rsidRDefault="00D96CA9" w:rsidP="00D9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D96CA9">
        <w:rPr>
          <w:rFonts w:ascii="Times New Roman" w:hAnsi="Times New Roman" w:cs="Times New Roman"/>
          <w:color w:val="333333"/>
          <w:sz w:val="28"/>
          <w:szCs w:val="28"/>
        </w:rPr>
        <w:t xml:space="preserve">Иностранные граждане и лица без гражданства имеют право на получение высшего образования </w:t>
      </w:r>
      <w:r w:rsidRPr="00A84CA1">
        <w:rPr>
          <w:rFonts w:ascii="Times New Roman" w:hAnsi="Times New Roman" w:cs="Times New Roman"/>
          <w:b/>
          <w:sz w:val="28"/>
          <w:szCs w:val="28"/>
        </w:rPr>
        <w:t>за счет средств физических лиц и юридических лиц в соответствии с договорами об оказании платных образовательных услуг.</w:t>
      </w:r>
    </w:p>
    <w:p w:rsidR="00D54C5F" w:rsidRPr="00A84CA1" w:rsidRDefault="00D54C5F" w:rsidP="00D54C5F">
      <w:pPr>
        <w:pStyle w:val="a3"/>
        <w:spacing w:after="0"/>
        <w:ind w:left="71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CA1">
        <w:rPr>
          <w:rFonts w:ascii="Times New Roman" w:hAnsi="Times New Roman"/>
          <w:b/>
          <w:color w:val="C00000"/>
          <w:sz w:val="28"/>
          <w:szCs w:val="28"/>
        </w:rPr>
        <w:t>ТРЕБОВАНИЯ</w:t>
      </w:r>
    </w:p>
    <w:p w:rsidR="00D96CA9" w:rsidRPr="00A84CA1" w:rsidRDefault="00D54C5F" w:rsidP="00D54C5F">
      <w:pPr>
        <w:pStyle w:val="a3"/>
        <w:spacing w:after="0"/>
        <w:ind w:left="71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CA1">
        <w:rPr>
          <w:rFonts w:ascii="Times New Roman" w:hAnsi="Times New Roman"/>
          <w:b/>
          <w:color w:val="C00000"/>
          <w:sz w:val="28"/>
          <w:szCs w:val="28"/>
        </w:rPr>
        <w:t xml:space="preserve">К </w:t>
      </w:r>
      <w:proofErr w:type="gramStart"/>
      <w:r w:rsidRPr="00A84CA1">
        <w:rPr>
          <w:rFonts w:ascii="Times New Roman" w:hAnsi="Times New Roman"/>
          <w:b/>
          <w:color w:val="C00000"/>
          <w:sz w:val="28"/>
          <w:szCs w:val="28"/>
        </w:rPr>
        <w:t>ПОСТУПАЮЩИМ</w:t>
      </w:r>
      <w:proofErr w:type="gramEnd"/>
      <w:r w:rsidRPr="00A84CA1">
        <w:rPr>
          <w:rFonts w:ascii="Times New Roman" w:hAnsi="Times New Roman"/>
          <w:b/>
          <w:color w:val="C00000"/>
          <w:sz w:val="28"/>
          <w:szCs w:val="28"/>
        </w:rPr>
        <w:t xml:space="preserve"> НА ПРОГРАММЫ БАКАЛАВРИАТА</w:t>
      </w:r>
    </w:p>
    <w:p w:rsidR="00D96CA9" w:rsidRPr="00D96CA9" w:rsidRDefault="00D96CA9" w:rsidP="00D96CA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D96CA9">
        <w:rPr>
          <w:rFonts w:ascii="Times New Roman" w:hAnsi="Times New Roman"/>
          <w:color w:val="000000" w:themeColor="text1"/>
          <w:sz w:val="28"/>
          <w:szCs w:val="28"/>
        </w:rPr>
        <w:t>Законченное среднее образование, эквивалентное среднему (полному) общему  или среднему  профессиональному образованию.</w:t>
      </w:r>
    </w:p>
    <w:p w:rsidR="00D96CA9" w:rsidRPr="00135B41" w:rsidRDefault="00D96CA9" w:rsidP="00135B4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D96CA9">
        <w:rPr>
          <w:rFonts w:ascii="Times New Roman" w:hAnsi="Times New Roman"/>
          <w:color w:val="000000" w:themeColor="text1"/>
          <w:sz w:val="28"/>
          <w:szCs w:val="28"/>
        </w:rPr>
        <w:t>Достаточный уровень компетентности по предметам, позволяющий успешно пройти вступительные испытания.</w:t>
      </w:r>
    </w:p>
    <w:p w:rsidR="00D96CA9" w:rsidRDefault="00D96CA9" w:rsidP="00801F9D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6CA9">
        <w:rPr>
          <w:rFonts w:ascii="Times New Roman" w:hAnsi="Times New Roman"/>
          <w:color w:val="000000" w:themeColor="text1"/>
          <w:sz w:val="28"/>
          <w:szCs w:val="28"/>
        </w:rPr>
        <w:t>Иностранные граждане поступают на основании результатов вступительных испытаний, которые вуз устанавливает самостоятельно. При этом если абитуриент сдавал ЕГЭ, то их результаты учитываются как результаты вступительного испытания.</w:t>
      </w:r>
    </w:p>
    <w:p w:rsidR="00801F9D" w:rsidRDefault="00801F9D" w:rsidP="00801F9D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4C5F" w:rsidRPr="00A84CA1" w:rsidRDefault="00D54C5F" w:rsidP="00D54C5F">
      <w:pPr>
        <w:pStyle w:val="a3"/>
        <w:spacing w:after="0"/>
        <w:ind w:left="71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CA1">
        <w:rPr>
          <w:rFonts w:ascii="Times New Roman" w:hAnsi="Times New Roman"/>
          <w:b/>
          <w:color w:val="C00000"/>
          <w:sz w:val="28"/>
          <w:szCs w:val="28"/>
        </w:rPr>
        <w:t>ТРЕБОВАНИЯ</w:t>
      </w:r>
    </w:p>
    <w:p w:rsidR="00D54C5F" w:rsidRPr="00A84CA1" w:rsidRDefault="00D54C5F" w:rsidP="00D54C5F">
      <w:pPr>
        <w:pStyle w:val="a3"/>
        <w:spacing w:after="0"/>
        <w:ind w:left="71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4CA1">
        <w:rPr>
          <w:rFonts w:ascii="Times New Roman" w:hAnsi="Times New Roman"/>
          <w:b/>
          <w:color w:val="C00000"/>
          <w:sz w:val="28"/>
          <w:szCs w:val="28"/>
        </w:rPr>
        <w:t xml:space="preserve">К </w:t>
      </w:r>
      <w:proofErr w:type="gramStart"/>
      <w:r w:rsidRPr="00A84CA1">
        <w:rPr>
          <w:rFonts w:ascii="Times New Roman" w:hAnsi="Times New Roman"/>
          <w:b/>
          <w:color w:val="C00000"/>
          <w:sz w:val="28"/>
          <w:szCs w:val="28"/>
        </w:rPr>
        <w:t>ПОСТУПАЮЩИМ</w:t>
      </w:r>
      <w:proofErr w:type="gramEnd"/>
      <w:r w:rsidRPr="00A84CA1">
        <w:rPr>
          <w:rFonts w:ascii="Times New Roman" w:hAnsi="Times New Roman"/>
          <w:b/>
          <w:color w:val="C00000"/>
          <w:sz w:val="28"/>
          <w:szCs w:val="28"/>
        </w:rPr>
        <w:t xml:space="preserve"> НА ПРОГРАММЫ МАГИСТРАТУРЫ </w:t>
      </w:r>
    </w:p>
    <w:p w:rsidR="00A84CA1" w:rsidRPr="00A84CA1" w:rsidRDefault="00D54C5F" w:rsidP="00A84CA1">
      <w:pPr>
        <w:pStyle w:val="a3"/>
        <w:numPr>
          <w:ilvl w:val="0"/>
          <w:numId w:val="8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84CA1">
        <w:rPr>
          <w:rFonts w:ascii="Times New Roman" w:hAnsi="Times New Roman"/>
          <w:color w:val="000000" w:themeColor="text1"/>
          <w:sz w:val="28"/>
          <w:szCs w:val="28"/>
        </w:rPr>
        <w:t xml:space="preserve">Законченное высшее образование, эквивалентное </w:t>
      </w:r>
      <w:r w:rsidR="00A84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84CA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A84CA1" w:rsidRPr="00A84CA1">
        <w:rPr>
          <w:rFonts w:ascii="Times New Roman" w:hAnsi="Times New Roman"/>
          <w:color w:val="000000" w:themeColor="text1"/>
          <w:sz w:val="28"/>
          <w:szCs w:val="28"/>
        </w:rPr>
        <w:t>акалавриату</w:t>
      </w:r>
      <w:proofErr w:type="spellEnd"/>
      <w:r w:rsidR="00A84CA1" w:rsidRPr="00A84CA1">
        <w:rPr>
          <w:rFonts w:ascii="Times New Roman" w:hAnsi="Times New Roman"/>
          <w:color w:val="000000" w:themeColor="text1"/>
          <w:sz w:val="28"/>
          <w:szCs w:val="28"/>
        </w:rPr>
        <w:t>/</w:t>
      </w:r>
    </w:p>
    <w:p w:rsidR="00D54C5F" w:rsidRPr="00A84CA1" w:rsidRDefault="00A84CA1" w:rsidP="00A84CA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84CA1">
        <w:rPr>
          <w:rFonts w:ascii="Times New Roman" w:hAnsi="Times New Roman"/>
          <w:color w:val="000000" w:themeColor="text1"/>
          <w:sz w:val="28"/>
          <w:szCs w:val="28"/>
        </w:rPr>
        <w:t>специалитету</w:t>
      </w:r>
      <w:proofErr w:type="spellEnd"/>
      <w:proofErr w:type="gramStart"/>
      <w:r w:rsidRPr="00A84CA1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54C5F" w:rsidRPr="00135B41" w:rsidRDefault="00A84CA1" w:rsidP="00D54C5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54C5F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D54C5F" w:rsidRPr="00D96CA9">
        <w:rPr>
          <w:rFonts w:ascii="Times New Roman" w:hAnsi="Times New Roman"/>
          <w:color w:val="000000" w:themeColor="text1"/>
          <w:sz w:val="28"/>
          <w:szCs w:val="28"/>
        </w:rPr>
        <w:t xml:space="preserve">Достаточный уровень компетентности по </w:t>
      </w:r>
      <w:r w:rsidR="002A2D6D">
        <w:rPr>
          <w:rFonts w:ascii="Times New Roman" w:hAnsi="Times New Roman"/>
          <w:color w:val="000000" w:themeColor="text1"/>
          <w:sz w:val="28"/>
          <w:szCs w:val="28"/>
        </w:rPr>
        <w:t>дисциплинам</w:t>
      </w:r>
      <w:r w:rsidR="00D54C5F" w:rsidRPr="00D96CA9">
        <w:rPr>
          <w:rFonts w:ascii="Times New Roman" w:hAnsi="Times New Roman"/>
          <w:color w:val="000000" w:themeColor="text1"/>
          <w:sz w:val="28"/>
          <w:szCs w:val="28"/>
        </w:rPr>
        <w:t xml:space="preserve">, позволяющий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54C5F" w:rsidRPr="00D96CA9">
        <w:rPr>
          <w:rFonts w:ascii="Times New Roman" w:hAnsi="Times New Roman"/>
          <w:color w:val="000000" w:themeColor="text1"/>
          <w:sz w:val="28"/>
          <w:szCs w:val="28"/>
        </w:rPr>
        <w:t xml:space="preserve">успешно </w:t>
      </w:r>
      <w:r>
        <w:rPr>
          <w:rFonts w:ascii="Times New Roman" w:hAnsi="Times New Roman"/>
          <w:color w:val="000000" w:themeColor="text1"/>
          <w:sz w:val="28"/>
          <w:szCs w:val="28"/>
        </w:rPr>
        <w:t>сдать комплексное  вступительное</w:t>
      </w:r>
      <w:r w:rsidR="002A2D6D">
        <w:rPr>
          <w:rFonts w:ascii="Times New Roman" w:hAnsi="Times New Roman"/>
          <w:color w:val="000000" w:themeColor="text1"/>
          <w:sz w:val="28"/>
          <w:szCs w:val="28"/>
        </w:rPr>
        <w:t xml:space="preserve">  испытание</w:t>
      </w:r>
      <w:r w:rsidR="00D54C5F" w:rsidRPr="00D96C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4C5F" w:rsidRPr="00801F9D" w:rsidRDefault="00D54C5F" w:rsidP="00801F9D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5B41" w:rsidRPr="00A84CA1" w:rsidRDefault="00135B41" w:rsidP="00135B41">
      <w:pPr>
        <w:pStyle w:val="a3"/>
        <w:spacing w:after="0"/>
        <w:ind w:left="714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4C5F" w:rsidRPr="00A84CA1">
        <w:rPr>
          <w:rFonts w:ascii="Times New Roman" w:hAnsi="Times New Roman"/>
          <w:b/>
          <w:color w:val="C00000"/>
          <w:sz w:val="28"/>
          <w:szCs w:val="28"/>
        </w:rPr>
        <w:t>ДОКУМЕНТЫ,  НЕОБХОДИМЫЕ ДЛЯ ПОСТУПЛЕНИЯ</w:t>
      </w:r>
    </w:p>
    <w:p w:rsidR="00135B41" w:rsidRPr="00CD50C7" w:rsidRDefault="00135B41" w:rsidP="00135B41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заявление;</w:t>
      </w:r>
    </w:p>
    <w:p w:rsidR="00135B41" w:rsidRPr="00CD50C7" w:rsidRDefault="00135B41" w:rsidP="00135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оригиналы документа иностранного государства об образовании;</w:t>
      </w:r>
    </w:p>
    <w:p w:rsidR="00135B41" w:rsidRPr="00CD50C7" w:rsidRDefault="00135B41" w:rsidP="00135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заверенный в установленном порядке перевод на русский язык документа иностранного государства об образовании и приложения к нему;</w:t>
      </w:r>
    </w:p>
    <w:p w:rsidR="00135B41" w:rsidRPr="00CD50C7" w:rsidRDefault="00135B41" w:rsidP="00135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свидетельство о признании эквивалентности документа об образовании («</w:t>
      </w:r>
      <w:proofErr w:type="spellStart"/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нострификация</w:t>
      </w:r>
      <w:proofErr w:type="spellEnd"/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») – по необходимости;</w:t>
      </w:r>
    </w:p>
    <w:p w:rsidR="00135B41" w:rsidRPr="00CD50C7" w:rsidRDefault="00135B41" w:rsidP="00135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оригинал и копия документа, удостоверяющего личность;</w:t>
      </w:r>
    </w:p>
    <w:p w:rsidR="00135B41" w:rsidRPr="00CD50C7" w:rsidRDefault="00135B41" w:rsidP="00135B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копия визы на въезд в Российскую Федерацию (по необходимости) или регистрация; </w:t>
      </w:r>
    </w:p>
    <w:p w:rsidR="00135B41" w:rsidRDefault="00135B41" w:rsidP="00135B41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4-6  фото  размером 3 </w:t>
      </w:r>
      <w:proofErr w:type="spellStart"/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>x</w:t>
      </w:r>
      <w:proofErr w:type="spellEnd"/>
      <w:r w:rsidRPr="00CD50C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4.</w:t>
      </w:r>
    </w:p>
    <w:p w:rsidR="0033127E" w:rsidRPr="0033127E" w:rsidRDefault="0033127E" w:rsidP="008445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27E">
        <w:rPr>
          <w:rFonts w:ascii="Times New Roman" w:hAnsi="Times New Roman"/>
          <w:b/>
          <w:sz w:val="28"/>
          <w:szCs w:val="28"/>
        </w:rPr>
        <w:lastRenderedPageBreak/>
        <w:t xml:space="preserve">копия медицинской справки об отсутствии противопоказаний </w:t>
      </w:r>
      <w:r w:rsidRPr="0033127E">
        <w:rPr>
          <w:rFonts w:ascii="Times New Roman" w:hAnsi="Times New Roman"/>
          <w:sz w:val="28"/>
          <w:szCs w:val="28"/>
        </w:rPr>
        <w:t>(с датой обследования в году приема, срок предоставления - до 1 сентября 2022 года);</w:t>
      </w:r>
    </w:p>
    <w:p w:rsidR="0033127E" w:rsidRPr="0033127E" w:rsidRDefault="0033127E" w:rsidP="008445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27E">
        <w:rPr>
          <w:rFonts w:ascii="Times New Roman" w:hAnsi="Times New Roman"/>
          <w:b/>
          <w:sz w:val="28"/>
          <w:szCs w:val="28"/>
        </w:rPr>
        <w:t>копию медицинской справки,</w:t>
      </w:r>
      <w:r w:rsidRPr="003312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127E">
        <w:rPr>
          <w:rFonts w:ascii="Times New Roman" w:hAnsi="Times New Roman"/>
          <w:sz w:val="28"/>
          <w:szCs w:val="28"/>
        </w:rPr>
        <w:t>подтверждающая</w:t>
      </w:r>
      <w:proofErr w:type="gramEnd"/>
      <w:r w:rsidRPr="0033127E">
        <w:rPr>
          <w:rFonts w:ascii="Times New Roman" w:hAnsi="Times New Roman"/>
          <w:sz w:val="28"/>
          <w:szCs w:val="28"/>
        </w:rPr>
        <w:t xml:space="preserve"> отсутствие всех типов гепатита и туберкулеза (со сроком действия, не превышающим 3 месяца с даты получения, срок предоставления - до 1 сентября 2022 года);</w:t>
      </w:r>
    </w:p>
    <w:p w:rsidR="0033127E" w:rsidRPr="0033127E" w:rsidRDefault="0033127E" w:rsidP="008445CB">
      <w:pPr>
        <w:pStyle w:val="a3"/>
        <w:numPr>
          <w:ilvl w:val="0"/>
          <w:numId w:val="4"/>
        </w:numPr>
        <w:spacing w:after="5" w:line="240" w:lineRule="auto"/>
        <w:jc w:val="both"/>
        <w:rPr>
          <w:rFonts w:ascii="Times New Roman" w:hAnsi="Times New Roman"/>
          <w:sz w:val="28"/>
          <w:szCs w:val="28"/>
        </w:rPr>
      </w:pPr>
      <w:r w:rsidRPr="0033127E">
        <w:rPr>
          <w:rFonts w:ascii="Times New Roman" w:hAnsi="Times New Roman"/>
          <w:b/>
          <w:sz w:val="28"/>
          <w:szCs w:val="28"/>
        </w:rPr>
        <w:t>копия справки об отсутствии ВИЧ</w:t>
      </w:r>
      <w:r w:rsidRPr="0033127E">
        <w:rPr>
          <w:rFonts w:ascii="Times New Roman" w:hAnsi="Times New Roman"/>
          <w:sz w:val="28"/>
          <w:szCs w:val="28"/>
        </w:rPr>
        <w:t xml:space="preserve"> (со сроком действия, не превышающим 3 месяца </w:t>
      </w:r>
      <w:proofErr w:type="gramStart"/>
      <w:r w:rsidRPr="0033127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33127E">
        <w:rPr>
          <w:rFonts w:ascii="Times New Roman" w:hAnsi="Times New Roman"/>
          <w:sz w:val="28"/>
          <w:szCs w:val="28"/>
        </w:rPr>
        <w:t>, срок предоставл</w:t>
      </w:r>
      <w:r>
        <w:rPr>
          <w:rFonts w:ascii="Times New Roman" w:hAnsi="Times New Roman"/>
          <w:sz w:val="28"/>
          <w:szCs w:val="28"/>
        </w:rPr>
        <w:t>ения - до 1 сентября 2022 года).</w:t>
      </w:r>
    </w:p>
    <w:p w:rsidR="0037551C" w:rsidRDefault="0037551C" w:rsidP="0037551C">
      <w:pPr>
        <w:spacing w:after="0" w:line="240" w:lineRule="auto"/>
        <w:ind w:left="714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37551C" w:rsidRPr="0037551C" w:rsidRDefault="0037551C" w:rsidP="0037551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791E">
        <w:rPr>
          <w:rFonts w:ascii="Arial" w:eastAsia="Times New Roman" w:hAnsi="Arial" w:cs="Arial"/>
          <w:color w:val="333333"/>
          <w:sz w:val="20"/>
          <w:szCs w:val="20"/>
        </w:rPr>
        <w:t xml:space="preserve">        </w:t>
      </w:r>
      <w:r w:rsidRPr="003755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</w:t>
      </w:r>
      <w:proofErr w:type="gramStart"/>
      <w:r w:rsidRPr="0037551C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указанным</w:t>
      </w:r>
      <w:proofErr w:type="gramEnd"/>
      <w:r w:rsidRPr="003755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въездной визе.</w:t>
      </w:r>
    </w:p>
    <w:p w:rsidR="0037551C" w:rsidRPr="00A84CA1" w:rsidRDefault="0037551C" w:rsidP="00375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84CA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Все документы должны быть </w:t>
      </w:r>
      <w:r w:rsidRPr="00A84C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переведены </w:t>
      </w:r>
      <w:r w:rsidRPr="00A84CA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 русский язык и </w:t>
      </w:r>
      <w:r w:rsidRPr="00A84CA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заверены нотариально</w:t>
      </w:r>
      <w:r w:rsidRPr="00A84CA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</w:p>
    <w:p w:rsidR="00CD50C7" w:rsidRPr="00D54C5F" w:rsidRDefault="00801F9D" w:rsidP="00CD50C7">
      <w:pPr>
        <w:pStyle w:val="2"/>
        <w:rPr>
          <w:rFonts w:ascii="Times New Roman" w:hAnsi="Times New Roman"/>
          <w:i w:val="0"/>
          <w:color w:val="C00000"/>
        </w:rPr>
      </w:pPr>
      <w:r>
        <w:rPr>
          <w:rFonts w:ascii="Times New Roman" w:hAnsi="Times New Roman" w:cstheme="minorBidi"/>
          <w:b w:val="0"/>
          <w:bCs w:val="0"/>
          <w:i w:val="0"/>
          <w:iCs w:val="0"/>
          <w:color w:val="000000" w:themeColor="text1"/>
          <w:lang w:eastAsia="ru-RU"/>
        </w:rPr>
        <w:t xml:space="preserve">                      </w:t>
      </w:r>
      <w:r w:rsidR="00D54C5F" w:rsidRPr="00D54C5F">
        <w:rPr>
          <w:rFonts w:ascii="Times New Roman" w:hAnsi="Times New Roman"/>
          <w:i w:val="0"/>
          <w:color w:val="C00000"/>
        </w:rPr>
        <w:t>ПРИЗНАНИЕ ДОКУМЕНТОВ ОБ ОБРАЗОВАНИИ</w:t>
      </w:r>
    </w:p>
    <w:p w:rsidR="00CD50C7" w:rsidRPr="00984704" w:rsidRDefault="00CD50C7" w:rsidP="00CD50C7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Pr="00984704">
        <w:rPr>
          <w:color w:val="333333"/>
          <w:sz w:val="28"/>
          <w:szCs w:val="28"/>
        </w:rPr>
        <w:t>Иностранные гр</w:t>
      </w:r>
      <w:r>
        <w:rPr>
          <w:color w:val="333333"/>
          <w:sz w:val="28"/>
          <w:szCs w:val="28"/>
        </w:rPr>
        <w:t xml:space="preserve">аждане должны при необходимости </w:t>
      </w:r>
      <w:r w:rsidRPr="00984704">
        <w:rPr>
          <w:color w:val="333333"/>
          <w:sz w:val="28"/>
          <w:szCs w:val="28"/>
        </w:rPr>
        <w:t>предоставить</w:t>
      </w:r>
      <w:r w:rsidRPr="00984704">
        <w:rPr>
          <w:color w:val="0000CD"/>
          <w:sz w:val="28"/>
          <w:szCs w:val="28"/>
        </w:rPr>
        <w:t> свидетельство об эквивалентности документов</w:t>
      </w:r>
      <w:r w:rsidRPr="00984704">
        <w:rPr>
          <w:color w:val="333333"/>
          <w:sz w:val="28"/>
          <w:szCs w:val="28"/>
        </w:rPr>
        <w:t xml:space="preserve"> иностранных государств о среднем, </w:t>
      </w:r>
      <w:proofErr w:type="spellStart"/>
      <w:r w:rsidRPr="00984704">
        <w:rPr>
          <w:color w:val="333333"/>
          <w:sz w:val="28"/>
          <w:szCs w:val="28"/>
        </w:rPr>
        <w:t>средне-специальном</w:t>
      </w:r>
      <w:proofErr w:type="spellEnd"/>
      <w:r w:rsidRPr="00984704">
        <w:rPr>
          <w:color w:val="333333"/>
          <w:sz w:val="28"/>
          <w:szCs w:val="28"/>
        </w:rPr>
        <w:t>, высшем и послевузовском профессиональном образовании.</w:t>
      </w:r>
    </w:p>
    <w:p w:rsidR="00CD50C7" w:rsidRPr="00A84CA1" w:rsidRDefault="00A84CA1" w:rsidP="00A84CA1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  <w:r>
        <w:rPr>
          <w:color w:val="333333"/>
          <w:sz w:val="28"/>
          <w:szCs w:val="28"/>
        </w:rPr>
        <w:t xml:space="preserve"> </w:t>
      </w:r>
      <w:r w:rsidR="00CD50C7" w:rsidRPr="00A84CA1">
        <w:rPr>
          <w:color w:val="C00000"/>
          <w:sz w:val="32"/>
          <w:szCs w:val="32"/>
        </w:rPr>
        <w:t>Кому нужно признание иностранного документа об образовании?</w:t>
      </w:r>
    </w:p>
    <w:p w:rsidR="00CD50C7" w:rsidRPr="00984704" w:rsidRDefault="00CD50C7" w:rsidP="00CD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984704">
        <w:rPr>
          <w:rFonts w:ascii="Times New Roman" w:hAnsi="Times New Roman"/>
          <w:color w:val="333333"/>
          <w:sz w:val="28"/>
          <w:szCs w:val="28"/>
        </w:rPr>
        <w:t>В соответствии с частью 3 статьи 107 Закона в Российской Федерации </w:t>
      </w:r>
      <w:r w:rsidRPr="00CD50C7">
        <w:rPr>
          <w:rStyle w:val="a5"/>
          <w:rFonts w:ascii="Times New Roman" w:hAnsi="Times New Roman"/>
          <w:i w:val="0"/>
          <w:color w:val="333333"/>
          <w:sz w:val="28"/>
          <w:szCs w:val="28"/>
        </w:rPr>
        <w:t>признаются</w:t>
      </w:r>
      <w:r w:rsidRPr="00CD50C7">
        <w:rPr>
          <w:rFonts w:ascii="Times New Roman" w:hAnsi="Times New Roman"/>
          <w:i/>
          <w:color w:val="333333"/>
          <w:sz w:val="28"/>
          <w:szCs w:val="28"/>
        </w:rPr>
        <w:t> </w:t>
      </w:r>
      <w:r w:rsidRPr="00984704">
        <w:rPr>
          <w:rFonts w:ascii="Times New Roman" w:hAnsi="Times New Roman"/>
          <w:color w:val="333333"/>
          <w:sz w:val="28"/>
          <w:szCs w:val="28"/>
        </w:rPr>
        <w:t>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устанавливается Правительством Российской Федерации.</w:t>
      </w:r>
    </w:p>
    <w:p w:rsidR="00CD50C7" w:rsidRPr="004D633E" w:rsidRDefault="00CD50C7" w:rsidP="00CD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color w:val="333333"/>
          <w:sz w:val="28"/>
          <w:szCs w:val="28"/>
        </w:rPr>
      </w:pPr>
      <w:r w:rsidRPr="00984704">
        <w:rPr>
          <w:rFonts w:ascii="Times New Roman" w:hAnsi="Times New Roman"/>
          <w:color w:val="333333"/>
          <w:sz w:val="28"/>
          <w:szCs w:val="28"/>
        </w:rPr>
        <w:t>На сайте </w:t>
      </w:r>
      <w:hyperlink r:id="rId5" w:history="1">
        <w:r w:rsidRPr="00984704">
          <w:rPr>
            <w:rStyle w:val="a6"/>
            <w:rFonts w:ascii="Times New Roman" w:hAnsi="Times New Roman"/>
            <w:color w:val="0000CD"/>
            <w:sz w:val="28"/>
            <w:szCs w:val="28"/>
          </w:rPr>
          <w:t>Федеральной службы по надзору в сфере образования и науки Российской Федерации</w:t>
        </w:r>
      </w:hyperlink>
      <w:r w:rsidRPr="00984704">
        <w:rPr>
          <w:rFonts w:ascii="Times New Roman" w:hAnsi="Times New Roman"/>
          <w:color w:val="333333"/>
          <w:sz w:val="28"/>
          <w:szCs w:val="28"/>
        </w:rPr>
        <w:t> Вы можете проверить, </w:t>
      </w:r>
      <w:r w:rsidRPr="004D633E">
        <w:rPr>
          <w:rStyle w:val="a5"/>
          <w:rFonts w:ascii="Times New Roman" w:hAnsi="Times New Roman"/>
          <w:color w:val="333333"/>
          <w:sz w:val="28"/>
          <w:szCs w:val="28"/>
        </w:rPr>
        <w:t>подпадает ли Ваш документ об образовании под действие международных договоров о взаимном признании</w:t>
      </w:r>
      <w:r w:rsidRPr="004D633E">
        <w:rPr>
          <w:rFonts w:ascii="Times New Roman" w:hAnsi="Times New Roman"/>
          <w:color w:val="333333"/>
          <w:sz w:val="28"/>
          <w:szCs w:val="28"/>
        </w:rPr>
        <w:t>.</w:t>
      </w:r>
    </w:p>
    <w:p w:rsidR="00CD50C7" w:rsidRPr="00984704" w:rsidRDefault="00CD50C7" w:rsidP="00CD50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84704">
        <w:rPr>
          <w:rFonts w:ascii="Times New Roman" w:hAnsi="Times New Roman"/>
          <w:color w:val="333333"/>
          <w:sz w:val="28"/>
          <w:szCs w:val="28"/>
        </w:rPr>
        <w:t>Если иностранное образование и (или) иностранная квалификация </w:t>
      </w:r>
      <w:r w:rsidRPr="004D633E">
        <w:rPr>
          <w:rStyle w:val="a5"/>
          <w:rFonts w:ascii="Times New Roman" w:hAnsi="Times New Roman"/>
          <w:color w:val="333333"/>
          <w:sz w:val="28"/>
          <w:szCs w:val="28"/>
        </w:rPr>
        <w:t>не подпадает</w:t>
      </w:r>
      <w:r w:rsidRPr="00984704">
        <w:rPr>
          <w:rFonts w:ascii="Times New Roman" w:hAnsi="Times New Roman"/>
          <w:color w:val="333333"/>
          <w:sz w:val="28"/>
          <w:szCs w:val="28"/>
        </w:rPr>
        <w:t> под действие международного договора о взаимном признании и не получено в иностранных образовательных организациях, перечень которых установлен Правительством Российской Федерации, то Вам необходимо </w:t>
      </w:r>
      <w:r w:rsidRPr="004D633E">
        <w:rPr>
          <w:rStyle w:val="a5"/>
          <w:rFonts w:ascii="Times New Roman" w:hAnsi="Times New Roman"/>
          <w:color w:val="333333"/>
          <w:sz w:val="28"/>
          <w:szCs w:val="28"/>
        </w:rPr>
        <w:t>прохождение процедуры признания</w:t>
      </w:r>
      <w:r w:rsidRPr="00984704">
        <w:rPr>
          <w:rFonts w:ascii="Times New Roman" w:hAnsi="Times New Roman"/>
          <w:color w:val="333333"/>
          <w:sz w:val="28"/>
          <w:szCs w:val="28"/>
        </w:rPr>
        <w:t> на основании частей 4-11 статьи 107 Закона в соответствии с Административным регламентом предоставления Федеральной службой по надзору в сфере образования и науки государственной услуги по</w:t>
      </w:r>
      <w:proofErr w:type="gramEnd"/>
      <w:r w:rsidRPr="00984704">
        <w:rPr>
          <w:rFonts w:ascii="Times New Roman" w:hAnsi="Times New Roman"/>
          <w:color w:val="333333"/>
          <w:sz w:val="28"/>
          <w:szCs w:val="28"/>
        </w:rPr>
        <w:t xml:space="preserve"> признанию образования и (или) квалификации, </w:t>
      </w:r>
      <w:proofErr w:type="gramStart"/>
      <w:r w:rsidRPr="00984704">
        <w:rPr>
          <w:rFonts w:ascii="Times New Roman" w:hAnsi="Times New Roman"/>
          <w:color w:val="333333"/>
          <w:sz w:val="28"/>
          <w:szCs w:val="28"/>
        </w:rPr>
        <w:t>полученных</w:t>
      </w:r>
      <w:proofErr w:type="gramEnd"/>
      <w:r w:rsidRPr="00984704">
        <w:rPr>
          <w:rFonts w:ascii="Times New Roman" w:hAnsi="Times New Roman"/>
          <w:color w:val="333333"/>
          <w:sz w:val="28"/>
          <w:szCs w:val="28"/>
        </w:rPr>
        <w:t xml:space="preserve"> в иностранном государстве, утвержденным приказом </w:t>
      </w:r>
      <w:proofErr w:type="spellStart"/>
      <w:r w:rsidRPr="00984704">
        <w:rPr>
          <w:rFonts w:ascii="Times New Roman" w:hAnsi="Times New Roman"/>
          <w:color w:val="333333"/>
          <w:sz w:val="28"/>
          <w:szCs w:val="28"/>
        </w:rPr>
        <w:t>Рособрнадзора</w:t>
      </w:r>
      <w:proofErr w:type="spellEnd"/>
      <w:r w:rsidRPr="00984704">
        <w:rPr>
          <w:rFonts w:ascii="Times New Roman" w:hAnsi="Times New Roman"/>
          <w:color w:val="333333"/>
          <w:sz w:val="28"/>
          <w:szCs w:val="28"/>
        </w:rPr>
        <w:t xml:space="preserve"> от 18.06.2019 № 837.</w:t>
      </w:r>
    </w:p>
    <w:p w:rsidR="00CD50C7" w:rsidRPr="007D4FCD" w:rsidRDefault="00CD50C7" w:rsidP="00CD50C7">
      <w:pPr>
        <w:ind w:right="-141"/>
        <w:jc w:val="both"/>
      </w:pPr>
      <w:r w:rsidRPr="004D63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получения признания иностранного документа об образовании необходимо обратиться в</w:t>
      </w:r>
      <w:r w:rsidRPr="004D633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352E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Pr="004D633E">
          <w:rPr>
            <w:rStyle w:val="a6"/>
            <w:rFonts w:ascii="Times New Roman" w:hAnsi="Times New Roman" w:cs="Times New Roman"/>
            <w:color w:val="0000CD"/>
            <w:sz w:val="28"/>
            <w:szCs w:val="28"/>
          </w:rPr>
          <w:t>ФГБУ «Главэкспертцентр»</w:t>
        </w:r>
      </w:hyperlink>
      <w:r w:rsidR="007D4FCD">
        <w:t xml:space="preserve">  </w:t>
      </w:r>
      <w:r w:rsidR="007D4FCD" w:rsidRPr="007D4FCD">
        <w:rPr>
          <w:rFonts w:ascii="Times New Roman" w:hAnsi="Times New Roman" w:cs="Times New Roman"/>
          <w:sz w:val="28"/>
          <w:szCs w:val="28"/>
        </w:rPr>
        <w:t>https://nic.gov.ru/ru/proc/lega</w:t>
      </w:r>
    </w:p>
    <w:p w:rsidR="0037551C" w:rsidRDefault="00D54C5F" w:rsidP="0037551C">
      <w:pPr>
        <w:ind w:right="-14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7551C">
        <w:rPr>
          <w:rFonts w:ascii="Times New Roman" w:hAnsi="Times New Roman" w:cs="Times New Roman"/>
          <w:b/>
          <w:color w:val="C00000"/>
          <w:sz w:val="28"/>
          <w:szCs w:val="28"/>
        </w:rPr>
        <w:t>КАК ПОДАТЬ ДОКУМЕНТЫ</w:t>
      </w:r>
    </w:p>
    <w:p w:rsidR="0020683D" w:rsidRPr="0020683D" w:rsidRDefault="0020683D" w:rsidP="0020683D">
      <w:pPr>
        <w:shd w:val="clear" w:color="auto" w:fill="FFFFFF"/>
        <w:spacing w:after="0" w:line="281" w:lineRule="atLeast"/>
        <w:jc w:val="both"/>
        <w:outlineLvl w:val="4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    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>1. Зарегистрируйтесь в личном кабинете</w:t>
      </w:r>
      <w:r w:rsidR="00352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</w:t>
      </w:r>
    </w:p>
    <w:p w:rsidR="0020683D" w:rsidRPr="0020683D" w:rsidRDefault="0020683D" w:rsidP="0020683D">
      <w:pPr>
        <w:shd w:val="clear" w:color="auto" w:fill="FFFFFF"/>
        <w:spacing w:after="0" w:line="281" w:lineRule="atLeast"/>
        <w:outlineLvl w:val="4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Прикрепите необходимые документы в свой личный кабинет в установленные сроки</w:t>
      </w:r>
      <w:r w:rsidR="00352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83D" w:rsidRDefault="0020683D" w:rsidP="0020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20683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Следите за сообщениями и комментариями </w:t>
      </w:r>
      <w:r w:rsidR="00442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приёмной </w:t>
      </w:r>
      <w:r w:rsidR="004420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в своей электронной почте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(возможно, понадобится исправить или дослать какой-либо документ)</w:t>
      </w:r>
      <w:r w:rsidR="00352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16E" w:rsidRDefault="00C1116E" w:rsidP="0020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61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Документы подать можно также:</w:t>
      </w:r>
    </w:p>
    <w:p w:rsidR="00C1116E" w:rsidRPr="00C1116E" w:rsidRDefault="00C1116E" w:rsidP="00C1116E">
      <w:pPr>
        <w:numPr>
          <w:ilvl w:val="0"/>
          <w:numId w:val="10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color w:val="0E264F"/>
          <w:sz w:val="28"/>
          <w:szCs w:val="28"/>
        </w:rPr>
      </w:pPr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> </w:t>
      </w:r>
      <w:r w:rsidRPr="00C1116E"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</w:rPr>
        <w:t xml:space="preserve">лично </w:t>
      </w:r>
      <w:proofErr w:type="gramStart"/>
      <w:r w:rsidRPr="00C1116E"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</w:rPr>
        <w:t>поступающим</w:t>
      </w:r>
      <w:proofErr w:type="gramEnd"/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 xml:space="preserve"> в приемную комиссию по адресу: г. Гатчина, ул. </w:t>
      </w:r>
      <w:proofErr w:type="spellStart"/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>Рощинская</w:t>
      </w:r>
      <w:proofErr w:type="spellEnd"/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>, д.5, каб.15;</w:t>
      </w:r>
    </w:p>
    <w:p w:rsidR="00FB42D2" w:rsidRDefault="00C1116E" w:rsidP="00FB42D2">
      <w:pPr>
        <w:numPr>
          <w:ilvl w:val="0"/>
          <w:numId w:val="10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color w:val="0E264F"/>
          <w:sz w:val="28"/>
          <w:szCs w:val="28"/>
        </w:rPr>
      </w:pPr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>ч</w:t>
      </w:r>
      <w:r w:rsidRPr="00C1116E">
        <w:rPr>
          <w:rFonts w:ascii="Times New Roman" w:eastAsia="Times New Roman" w:hAnsi="Times New Roman" w:cs="Times New Roman"/>
          <w:b/>
          <w:bCs/>
          <w:color w:val="0E264F"/>
          <w:sz w:val="28"/>
          <w:szCs w:val="28"/>
        </w:rPr>
        <w:t>ерез операторов почтовой связи</w:t>
      </w:r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 xml:space="preserve"> общего пользования по адресу: 188300, г. Гатчина, ул. </w:t>
      </w:r>
      <w:proofErr w:type="spellStart"/>
      <w:r w:rsidRPr="00C1116E">
        <w:rPr>
          <w:rFonts w:ascii="Times New Roman" w:eastAsia="Times New Roman" w:hAnsi="Times New Roman" w:cs="Times New Roman"/>
          <w:color w:val="0E264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E264F"/>
          <w:sz w:val="28"/>
          <w:szCs w:val="28"/>
        </w:rPr>
        <w:t>щинская</w:t>
      </w:r>
      <w:proofErr w:type="spellEnd"/>
      <w:r w:rsidR="00FB42D2">
        <w:rPr>
          <w:rFonts w:ascii="Times New Roman" w:eastAsia="Times New Roman" w:hAnsi="Times New Roman" w:cs="Times New Roman"/>
          <w:color w:val="0E264F"/>
          <w:sz w:val="28"/>
          <w:szCs w:val="28"/>
        </w:rPr>
        <w:t>, д.5, Приемная комиссия;</w:t>
      </w:r>
    </w:p>
    <w:p w:rsidR="00442015" w:rsidRPr="00FB42D2" w:rsidRDefault="00442015" w:rsidP="00FB42D2">
      <w:pPr>
        <w:numPr>
          <w:ilvl w:val="0"/>
          <w:numId w:val="10"/>
        </w:numPr>
        <w:spacing w:before="60" w:after="60" w:line="240" w:lineRule="auto"/>
        <w:ind w:left="375"/>
        <w:jc w:val="both"/>
        <w:rPr>
          <w:rFonts w:ascii="Times New Roman" w:eastAsia="Times New Roman" w:hAnsi="Times New Roman" w:cs="Times New Roman"/>
          <w:color w:val="0E264F"/>
          <w:sz w:val="28"/>
          <w:szCs w:val="28"/>
        </w:rPr>
      </w:pPr>
      <w:r>
        <w:rPr>
          <w:rFonts w:ascii="Times New Roman" w:eastAsia="Times New Roman" w:hAnsi="Times New Roman" w:cs="Times New Roman"/>
          <w:color w:val="0E264F"/>
          <w:sz w:val="28"/>
          <w:szCs w:val="28"/>
        </w:rPr>
        <w:t xml:space="preserve">в электронной форме на </w:t>
      </w:r>
      <w:proofErr w:type="spellStart"/>
      <w:r>
        <w:rPr>
          <w:rFonts w:ascii="Times New Roman" w:eastAsia="Times New Roman" w:hAnsi="Times New Roman" w:cs="Times New Roman"/>
          <w:color w:val="0E264F"/>
          <w:sz w:val="28"/>
          <w:szCs w:val="28"/>
        </w:rPr>
        <w:t>эл</w:t>
      </w:r>
      <w:proofErr w:type="gramStart"/>
      <w:r>
        <w:rPr>
          <w:rFonts w:ascii="Times New Roman" w:eastAsia="Times New Roman" w:hAnsi="Times New Roman" w:cs="Times New Roman"/>
          <w:color w:val="0E264F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E264F"/>
          <w:sz w:val="28"/>
          <w:szCs w:val="28"/>
        </w:rPr>
        <w:t>дрес</w:t>
      </w:r>
      <w:proofErr w:type="spellEnd"/>
      <w:r>
        <w:rPr>
          <w:rFonts w:ascii="Times New Roman" w:eastAsia="Times New Roman" w:hAnsi="Times New Roman" w:cs="Times New Roman"/>
          <w:color w:val="0E264F"/>
          <w:sz w:val="28"/>
          <w:szCs w:val="28"/>
        </w:rPr>
        <w:t xml:space="preserve">:  </w:t>
      </w:r>
      <w:r w:rsidRPr="00442015">
        <w:rPr>
          <w:rFonts w:ascii="Times New Roman" w:eastAsia="Times New Roman" w:hAnsi="Times New Roman" w:cs="Times New Roman"/>
          <w:color w:val="0E264F"/>
          <w:sz w:val="28"/>
          <w:szCs w:val="28"/>
        </w:rPr>
        <w:t>abiturient@gief.ru</w:t>
      </w:r>
    </w:p>
    <w:p w:rsidR="00C1116E" w:rsidRDefault="00C1116E" w:rsidP="0020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0683D" w:rsidRPr="0020683D" w:rsidRDefault="0020683D" w:rsidP="002068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Сдайте вступительные испытания, необходимые для Вашего направления (или прикрепите данные о результатах ЕГЭ в личный кабинет)</w:t>
      </w:r>
      <w:r w:rsidR="00352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83D" w:rsidRPr="0020683D" w:rsidRDefault="00442015" w:rsidP="0020683D">
      <w:pPr>
        <w:shd w:val="clear" w:color="auto" w:fill="FFFFFF"/>
        <w:spacing w:after="0" w:line="281" w:lineRule="atLeast"/>
        <w:jc w:val="both"/>
        <w:outlineLvl w:val="4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683D"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Предоставьте согласие на зачисление в установленные сроки</w:t>
      </w:r>
      <w:r w:rsidR="00352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683D" w:rsidRDefault="00442015" w:rsidP="0020683D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683D"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20683D"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 договор об оплате образовательных услуг и внесите оплату за первый семестр (для поступающих на платную основу обучения)</w:t>
      </w:r>
      <w:r w:rsidR="00352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0683D" w:rsidRPr="0020683D" w:rsidRDefault="0020683D" w:rsidP="0020683D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  </w:t>
      </w:r>
      <w:r w:rsidR="00442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0683D">
        <w:rPr>
          <w:rFonts w:ascii="Times New Roman" w:eastAsia="Times New Roman" w:hAnsi="Times New Roman" w:cs="Times New Roman"/>
          <w:color w:val="000000"/>
          <w:sz w:val="28"/>
          <w:szCs w:val="28"/>
        </w:rPr>
        <w:t> Найдите себя в приказах на зачисление.</w:t>
      </w:r>
    </w:p>
    <w:p w:rsidR="0037551C" w:rsidRPr="0037551C" w:rsidRDefault="0037551C" w:rsidP="0020683D">
      <w:pPr>
        <w:spacing w:after="0"/>
        <w:ind w:right="-14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37551C" w:rsidRPr="0037551C" w:rsidSect="00C01C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C9A"/>
    <w:multiLevelType w:val="multilevel"/>
    <w:tmpl w:val="0762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F0465"/>
    <w:multiLevelType w:val="hybridMultilevel"/>
    <w:tmpl w:val="78F0E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38390C"/>
    <w:multiLevelType w:val="hybridMultilevel"/>
    <w:tmpl w:val="2426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56C"/>
    <w:multiLevelType w:val="multilevel"/>
    <w:tmpl w:val="3B6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A6174"/>
    <w:multiLevelType w:val="hybridMultilevel"/>
    <w:tmpl w:val="1FF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10202"/>
    <w:multiLevelType w:val="multilevel"/>
    <w:tmpl w:val="502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91703"/>
    <w:multiLevelType w:val="hybridMultilevel"/>
    <w:tmpl w:val="1166D67C"/>
    <w:lvl w:ilvl="0" w:tplc="2B164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D40556"/>
    <w:multiLevelType w:val="multilevel"/>
    <w:tmpl w:val="C6F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8319F"/>
    <w:multiLevelType w:val="multilevel"/>
    <w:tmpl w:val="B056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77C98"/>
    <w:multiLevelType w:val="multilevel"/>
    <w:tmpl w:val="2892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C05"/>
    <w:rsid w:val="00135B41"/>
    <w:rsid w:val="001751BD"/>
    <w:rsid w:val="00182304"/>
    <w:rsid w:val="0020683D"/>
    <w:rsid w:val="002A2D6D"/>
    <w:rsid w:val="002F5BE0"/>
    <w:rsid w:val="0033127E"/>
    <w:rsid w:val="00352E79"/>
    <w:rsid w:val="0037551C"/>
    <w:rsid w:val="00442015"/>
    <w:rsid w:val="004D0807"/>
    <w:rsid w:val="004D633E"/>
    <w:rsid w:val="007D4FCD"/>
    <w:rsid w:val="00801F9D"/>
    <w:rsid w:val="008445CB"/>
    <w:rsid w:val="00852580"/>
    <w:rsid w:val="008F409B"/>
    <w:rsid w:val="00944289"/>
    <w:rsid w:val="00A31CF7"/>
    <w:rsid w:val="00A619C5"/>
    <w:rsid w:val="00A84CA1"/>
    <w:rsid w:val="00C01C05"/>
    <w:rsid w:val="00C1116E"/>
    <w:rsid w:val="00CD50C7"/>
    <w:rsid w:val="00D54C5F"/>
    <w:rsid w:val="00D96CA9"/>
    <w:rsid w:val="00E924D6"/>
    <w:rsid w:val="00FB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9B"/>
  </w:style>
  <w:style w:type="paragraph" w:styleId="2">
    <w:name w:val="heading 2"/>
    <w:basedOn w:val="a"/>
    <w:next w:val="a"/>
    <w:link w:val="20"/>
    <w:uiPriority w:val="9"/>
    <w:unhideWhenUsed/>
    <w:qFormat/>
    <w:rsid w:val="00CD50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C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CA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D50C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D50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CD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D50C7"/>
    <w:rPr>
      <w:i/>
      <w:iCs/>
    </w:rPr>
  </w:style>
  <w:style w:type="character" w:styleId="a6">
    <w:name w:val="Hyperlink"/>
    <w:basedOn w:val="a0"/>
    <w:uiPriority w:val="99"/>
    <w:semiHidden/>
    <w:unhideWhenUsed/>
    <w:rsid w:val="00CD50C7"/>
    <w:rPr>
      <w:color w:val="0000FF"/>
      <w:u w:val="single"/>
    </w:rPr>
  </w:style>
  <w:style w:type="character" w:styleId="a7">
    <w:name w:val="Strong"/>
    <w:basedOn w:val="a0"/>
    <w:uiPriority w:val="22"/>
    <w:qFormat/>
    <w:rsid w:val="00C1116E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D4F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c.gov.ru/ru/proc/lega" TargetMode="External"/><Relationship Id="rId5" Type="http://schemas.openxmlformats.org/officeDocument/2006/relationships/hyperlink" Target="https://nic.gov.ru/ru/help/analy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Kab-15-03</dc:creator>
  <cp:lastModifiedBy>Kab-15-03</cp:lastModifiedBy>
  <cp:revision>13</cp:revision>
  <dcterms:created xsi:type="dcterms:W3CDTF">2022-05-13T10:40:00Z</dcterms:created>
  <dcterms:modified xsi:type="dcterms:W3CDTF">2022-05-13T12:23:00Z</dcterms:modified>
</cp:coreProperties>
</file>